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23" w:rsidRPr="00BA6635" w:rsidRDefault="007971A9" w:rsidP="00803D8A">
      <w:pPr>
        <w:spacing w:after="0" w:line="240" w:lineRule="auto"/>
        <w:ind w:firstLine="720"/>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noProof/>
          <w:color w:val="000000"/>
          <w:sz w:val="24"/>
          <w:szCs w:val="24"/>
        </w:rPr>
        <w:drawing>
          <wp:anchor distT="0" distB="0" distL="114300" distR="114300" simplePos="0" relativeHeight="251659264" behindDoc="1" locked="0" layoutInCell="1" allowOverlap="1" wp14:anchorId="6CCEE709" wp14:editId="58822886">
            <wp:simplePos x="0" y="0"/>
            <wp:positionH relativeFrom="column">
              <wp:posOffset>3971925</wp:posOffset>
            </wp:positionH>
            <wp:positionV relativeFrom="paragraph">
              <wp:posOffset>0</wp:posOffset>
            </wp:positionV>
            <wp:extent cx="952500" cy="713740"/>
            <wp:effectExtent l="0" t="0" r="0" b="0"/>
            <wp:wrapTight wrapText="bothSides">
              <wp:wrapPolygon edited="0">
                <wp:start x="0" y="0"/>
                <wp:lineTo x="0" y="20754"/>
                <wp:lineTo x="21168" y="20754"/>
                <wp:lineTo x="211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rbact_new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500" cy="713740"/>
                    </a:xfrm>
                    <a:prstGeom prst="rect">
                      <a:avLst/>
                    </a:prstGeom>
                  </pic:spPr>
                </pic:pic>
              </a:graphicData>
            </a:graphic>
            <wp14:sizeRelH relativeFrom="page">
              <wp14:pctWidth>0</wp14:pctWidth>
            </wp14:sizeRelH>
            <wp14:sizeRelV relativeFrom="page">
              <wp14:pctHeight>0</wp14:pctHeight>
            </wp14:sizeRelV>
          </wp:anchor>
        </w:drawing>
      </w:r>
      <w:r w:rsidR="003F4C23" w:rsidRPr="00BA6635">
        <w:rPr>
          <w:rFonts w:ascii="Times New Roman" w:eastAsia="Times New Roman" w:hAnsi="Times New Roman" w:cs="Times New Roman"/>
          <w:bCs/>
          <w:noProof/>
          <w:color w:val="000000"/>
          <w:sz w:val="24"/>
          <w:szCs w:val="24"/>
        </w:rPr>
        <w:drawing>
          <wp:anchor distT="0" distB="0" distL="114300" distR="114300" simplePos="0" relativeHeight="251658240" behindDoc="1" locked="0" layoutInCell="1" allowOverlap="1" wp14:anchorId="5EDCC893" wp14:editId="57079A40">
            <wp:simplePos x="0" y="0"/>
            <wp:positionH relativeFrom="column">
              <wp:posOffset>1790700</wp:posOffset>
            </wp:positionH>
            <wp:positionV relativeFrom="paragraph">
              <wp:posOffset>85725</wp:posOffset>
            </wp:positionV>
            <wp:extent cx="1590675" cy="609600"/>
            <wp:effectExtent l="0" t="0" r="9525" b="0"/>
            <wp:wrapTight wrapText="bothSides">
              <wp:wrapPolygon edited="0">
                <wp:start x="0" y="0"/>
                <wp:lineTo x="0" y="20925"/>
                <wp:lineTo x="21471" y="20925"/>
                <wp:lineTo x="2147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185193_1483633695300404_9042391291410481824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0675" cy="609600"/>
                    </a:xfrm>
                    <a:prstGeom prst="rect">
                      <a:avLst/>
                    </a:prstGeom>
                  </pic:spPr>
                </pic:pic>
              </a:graphicData>
            </a:graphic>
            <wp14:sizeRelH relativeFrom="page">
              <wp14:pctWidth>0</wp14:pctWidth>
            </wp14:sizeRelH>
            <wp14:sizeRelV relativeFrom="page">
              <wp14:pctHeight>0</wp14:pctHeight>
            </wp14:sizeRelV>
          </wp:anchor>
        </w:drawing>
      </w:r>
      <w:r w:rsidR="003F4C23" w:rsidRPr="00BA6635">
        <w:rPr>
          <w:rFonts w:ascii="Times New Roman" w:eastAsia="Times New Roman" w:hAnsi="Times New Roman" w:cs="Times New Roman"/>
          <w:bCs/>
          <w:noProof/>
          <w:color w:val="000000"/>
          <w:sz w:val="24"/>
          <w:szCs w:val="24"/>
        </w:rPr>
        <w:drawing>
          <wp:inline distT="0" distB="0" distL="0" distR="0" wp14:anchorId="59B563D6" wp14:editId="1EC3F9BD">
            <wp:extent cx="8572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ropean-dev.gif"/>
                    <pic:cNvPicPr/>
                  </pic:nvPicPr>
                  <pic:blipFill>
                    <a:blip r:embed="rId7">
                      <a:extLst>
                        <a:ext uri="{28A0092B-C50C-407E-A947-70E740481C1C}">
                          <a14:useLocalDpi xmlns:a14="http://schemas.microsoft.com/office/drawing/2010/main" val="0"/>
                        </a:ext>
                      </a:extLst>
                    </a:blip>
                    <a:stretch>
                      <a:fillRect/>
                    </a:stretch>
                  </pic:blipFill>
                  <pic:spPr>
                    <a:xfrm>
                      <a:off x="0" y="0"/>
                      <a:ext cx="862967" cy="776670"/>
                    </a:xfrm>
                    <a:prstGeom prst="rect">
                      <a:avLst/>
                    </a:prstGeom>
                  </pic:spPr>
                </pic:pic>
              </a:graphicData>
            </a:graphic>
          </wp:inline>
        </w:drawing>
      </w:r>
      <w:r w:rsidR="003F4C23" w:rsidRPr="00BA6635">
        <w:rPr>
          <w:rFonts w:ascii="Times New Roman" w:eastAsia="Times New Roman" w:hAnsi="Times New Roman" w:cs="Times New Roman"/>
          <w:bCs/>
          <w:color w:val="000000"/>
          <w:sz w:val="24"/>
          <w:szCs w:val="24"/>
          <w:lang w:val="lv-LV"/>
        </w:rPr>
        <w:t xml:space="preserve">        </w:t>
      </w:r>
    </w:p>
    <w:p w:rsidR="003F4C23" w:rsidRPr="00BA6635" w:rsidRDefault="003F4C23" w:rsidP="00803D8A">
      <w:pPr>
        <w:spacing w:after="0" w:line="240" w:lineRule="auto"/>
        <w:ind w:firstLine="720"/>
        <w:rPr>
          <w:rFonts w:ascii="Times New Roman" w:eastAsia="Times New Roman" w:hAnsi="Times New Roman" w:cs="Times New Roman"/>
          <w:bCs/>
          <w:color w:val="000000"/>
          <w:sz w:val="24"/>
          <w:szCs w:val="24"/>
          <w:lang w:val="lv-LV"/>
        </w:rPr>
      </w:pPr>
    </w:p>
    <w:p w:rsidR="003F4C23" w:rsidRDefault="007971A9" w:rsidP="003F4C23">
      <w:pPr>
        <w:spacing w:after="0" w:line="240" w:lineRule="auto"/>
        <w:ind w:firstLine="720"/>
        <w:jc w:val="center"/>
        <w:rPr>
          <w:rFonts w:ascii="Times New Roman" w:eastAsia="Times New Roman" w:hAnsi="Times New Roman" w:cs="Times New Roman"/>
          <w:b/>
          <w:bCs/>
          <w:color w:val="000000"/>
          <w:sz w:val="24"/>
          <w:szCs w:val="24"/>
          <w:lang w:val="lv-LV"/>
        </w:rPr>
      </w:pPr>
      <w:r>
        <w:rPr>
          <w:rFonts w:ascii="Times New Roman" w:eastAsia="Times New Roman" w:hAnsi="Times New Roman" w:cs="Times New Roman"/>
          <w:b/>
          <w:bCs/>
          <w:color w:val="000000"/>
          <w:sz w:val="24"/>
          <w:szCs w:val="24"/>
          <w:lang w:val="lv-LV"/>
        </w:rPr>
        <w:t>Turpinās</w:t>
      </w:r>
      <w:r w:rsidR="00215C74" w:rsidRPr="00215C74">
        <w:rPr>
          <w:rFonts w:ascii="Times New Roman" w:eastAsia="Times New Roman" w:hAnsi="Times New Roman" w:cs="Times New Roman"/>
          <w:b/>
          <w:bCs/>
          <w:color w:val="000000"/>
          <w:sz w:val="24"/>
          <w:szCs w:val="24"/>
          <w:lang w:val="lv-LV"/>
        </w:rPr>
        <w:t xml:space="preserve"> projekts “</w:t>
      </w:r>
      <w:proofErr w:type="spellStart"/>
      <w:r w:rsidR="00215C74" w:rsidRPr="00215C74">
        <w:rPr>
          <w:rFonts w:ascii="Times New Roman" w:eastAsia="Times New Roman" w:hAnsi="Times New Roman" w:cs="Times New Roman"/>
          <w:b/>
          <w:bCs/>
          <w:color w:val="000000"/>
          <w:sz w:val="24"/>
          <w:szCs w:val="24"/>
          <w:lang w:val="lv-LV"/>
        </w:rPr>
        <w:t>Gen</w:t>
      </w:r>
      <w:proofErr w:type="spellEnd"/>
      <w:r w:rsidR="00215C74" w:rsidRPr="00215C74">
        <w:rPr>
          <w:rFonts w:ascii="Times New Roman" w:eastAsia="Times New Roman" w:hAnsi="Times New Roman" w:cs="Times New Roman"/>
          <w:b/>
          <w:bCs/>
          <w:color w:val="000000"/>
          <w:sz w:val="24"/>
          <w:szCs w:val="24"/>
          <w:lang w:val="lv-LV"/>
        </w:rPr>
        <w:t xml:space="preserve">-Y </w:t>
      </w:r>
      <w:proofErr w:type="spellStart"/>
      <w:r w:rsidR="00215C74" w:rsidRPr="00215C74">
        <w:rPr>
          <w:rFonts w:ascii="Times New Roman" w:eastAsia="Times New Roman" w:hAnsi="Times New Roman" w:cs="Times New Roman"/>
          <w:b/>
          <w:bCs/>
          <w:color w:val="000000"/>
          <w:sz w:val="24"/>
          <w:szCs w:val="24"/>
          <w:lang w:val="lv-LV"/>
        </w:rPr>
        <w:t>City</w:t>
      </w:r>
      <w:proofErr w:type="spellEnd"/>
      <w:r w:rsidR="00215C74" w:rsidRPr="00215C74">
        <w:rPr>
          <w:rFonts w:ascii="Times New Roman" w:eastAsia="Times New Roman" w:hAnsi="Times New Roman" w:cs="Times New Roman"/>
          <w:b/>
          <w:bCs/>
          <w:color w:val="000000"/>
          <w:sz w:val="24"/>
          <w:szCs w:val="24"/>
          <w:lang w:val="lv-LV"/>
        </w:rPr>
        <w:t>”</w:t>
      </w:r>
      <w:r>
        <w:rPr>
          <w:rFonts w:ascii="Times New Roman" w:eastAsia="Times New Roman" w:hAnsi="Times New Roman" w:cs="Times New Roman"/>
          <w:b/>
          <w:bCs/>
          <w:color w:val="000000"/>
          <w:sz w:val="24"/>
          <w:szCs w:val="24"/>
          <w:lang w:val="lv-LV"/>
        </w:rPr>
        <w:t>, tiek īstenota projekta 2.fāze</w:t>
      </w:r>
    </w:p>
    <w:p w:rsidR="00215C74" w:rsidRPr="00BA6635" w:rsidRDefault="00215C74" w:rsidP="003F4C23">
      <w:pPr>
        <w:spacing w:after="0" w:line="240" w:lineRule="auto"/>
        <w:ind w:firstLine="720"/>
        <w:jc w:val="center"/>
        <w:rPr>
          <w:rFonts w:ascii="Times New Roman" w:eastAsia="Times New Roman" w:hAnsi="Times New Roman" w:cs="Times New Roman"/>
          <w:b/>
          <w:bCs/>
          <w:color w:val="000000"/>
          <w:sz w:val="24"/>
          <w:szCs w:val="24"/>
          <w:lang w:val="lv-LV"/>
        </w:rPr>
      </w:pPr>
    </w:p>
    <w:p w:rsidR="00B75BDC" w:rsidRPr="00BA6635" w:rsidRDefault="00581FF5"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bCs/>
          <w:color w:val="000000" w:themeColor="text1"/>
          <w:sz w:val="24"/>
          <w:szCs w:val="24"/>
          <w:lang w:val="lv-LV"/>
        </w:rPr>
        <w:t>Daugavpils pilsētas dome īsteno</w:t>
      </w:r>
      <w:r w:rsidR="00215C74">
        <w:rPr>
          <w:rFonts w:ascii="Times New Roman" w:eastAsia="Times New Roman" w:hAnsi="Times New Roman" w:cs="Times New Roman"/>
          <w:bCs/>
          <w:color w:val="000000" w:themeColor="text1"/>
          <w:sz w:val="24"/>
          <w:szCs w:val="24"/>
          <w:lang w:val="lv-LV"/>
        </w:rPr>
        <w:t>ja</w:t>
      </w:r>
      <w:r w:rsidR="007971A9">
        <w:rPr>
          <w:rFonts w:ascii="Times New Roman" w:eastAsia="Times New Roman" w:hAnsi="Times New Roman" w:cs="Times New Roman"/>
          <w:bCs/>
          <w:color w:val="000000" w:themeColor="text1"/>
          <w:sz w:val="24"/>
          <w:szCs w:val="24"/>
          <w:lang w:val="lv-LV"/>
        </w:rPr>
        <w:t xml:space="preserve"> projekta</w:t>
      </w:r>
      <w:r>
        <w:rPr>
          <w:rFonts w:ascii="Times New Roman" w:eastAsia="Times New Roman" w:hAnsi="Times New Roman" w:cs="Times New Roman"/>
          <w:bCs/>
          <w:color w:val="000000" w:themeColor="text1"/>
          <w:sz w:val="24"/>
          <w:szCs w:val="24"/>
          <w:lang w:val="lv-LV"/>
        </w:rPr>
        <w:t xml:space="preserve"> </w:t>
      </w:r>
      <w:r w:rsidRPr="00BA6635">
        <w:rPr>
          <w:rFonts w:ascii="Times New Roman" w:eastAsia="Times New Roman" w:hAnsi="Times New Roman" w:cs="Times New Roman"/>
          <w:bCs/>
          <w:color w:val="000000" w:themeColor="text1"/>
          <w:sz w:val="24"/>
          <w:szCs w:val="24"/>
          <w:lang w:val="lv-LV"/>
        </w:rPr>
        <w:t>“</w:t>
      </w:r>
      <w:proofErr w:type="spellStart"/>
      <w:r w:rsidRPr="00BA6635">
        <w:rPr>
          <w:rFonts w:ascii="Times New Roman" w:eastAsia="Times New Roman" w:hAnsi="Times New Roman" w:cs="Times New Roman"/>
          <w:bCs/>
          <w:color w:val="000000" w:themeColor="text1"/>
          <w:sz w:val="24"/>
          <w:szCs w:val="24"/>
          <w:lang w:val="lv-LV"/>
        </w:rPr>
        <w:t>Get</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into</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the</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swing</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of</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the</w:t>
      </w:r>
      <w:proofErr w:type="spellEnd"/>
      <w:r w:rsidRPr="00BA6635">
        <w:rPr>
          <w:rFonts w:ascii="Times New Roman" w:eastAsia="Times New Roman" w:hAnsi="Times New Roman" w:cs="Times New Roman"/>
          <w:bCs/>
          <w:color w:val="000000" w:themeColor="text1"/>
          <w:sz w:val="24"/>
          <w:szCs w:val="24"/>
          <w:lang w:val="lv-LV"/>
        </w:rPr>
        <w:t xml:space="preserve"> </w:t>
      </w:r>
      <w:proofErr w:type="spellStart"/>
      <w:r w:rsidRPr="00BA6635">
        <w:rPr>
          <w:rFonts w:ascii="Times New Roman" w:eastAsia="Times New Roman" w:hAnsi="Times New Roman" w:cs="Times New Roman"/>
          <w:bCs/>
          <w:color w:val="000000" w:themeColor="text1"/>
          <w:sz w:val="24"/>
          <w:szCs w:val="24"/>
          <w:lang w:val="lv-LV"/>
        </w:rPr>
        <w:t>City</w:t>
      </w:r>
      <w:proofErr w:type="spellEnd"/>
      <w:r w:rsidRPr="00BA6635">
        <w:rPr>
          <w:rFonts w:ascii="Times New Roman" w:eastAsia="Times New Roman" w:hAnsi="Times New Roman" w:cs="Times New Roman"/>
          <w:bCs/>
          <w:color w:val="000000" w:themeColor="text1"/>
          <w:sz w:val="24"/>
          <w:szCs w:val="24"/>
          <w:lang w:val="lv-LV"/>
        </w:rPr>
        <w:t>!”</w:t>
      </w:r>
      <w:r w:rsidR="00215C74">
        <w:rPr>
          <w:rFonts w:ascii="Times New Roman" w:eastAsia="Times New Roman" w:hAnsi="Times New Roman" w:cs="Times New Roman"/>
          <w:bCs/>
          <w:color w:val="000000" w:themeColor="text1"/>
          <w:sz w:val="24"/>
          <w:szCs w:val="24"/>
          <w:lang w:val="lv-LV"/>
        </w:rPr>
        <w:t xml:space="preserve"> (turpmāk “</w:t>
      </w:r>
      <w:proofErr w:type="spellStart"/>
      <w:r w:rsidR="00215C74">
        <w:rPr>
          <w:rFonts w:ascii="Times New Roman" w:eastAsia="Times New Roman" w:hAnsi="Times New Roman" w:cs="Times New Roman"/>
          <w:bCs/>
          <w:color w:val="000000" w:themeColor="text1"/>
          <w:sz w:val="24"/>
          <w:szCs w:val="24"/>
          <w:lang w:val="lv-LV"/>
        </w:rPr>
        <w:t>Gen</w:t>
      </w:r>
      <w:proofErr w:type="spellEnd"/>
      <w:r w:rsidR="00215C74">
        <w:rPr>
          <w:rFonts w:ascii="Times New Roman" w:eastAsia="Times New Roman" w:hAnsi="Times New Roman" w:cs="Times New Roman"/>
          <w:bCs/>
          <w:color w:val="000000" w:themeColor="text1"/>
          <w:sz w:val="24"/>
          <w:szCs w:val="24"/>
          <w:lang w:val="lv-LV"/>
        </w:rPr>
        <w:t xml:space="preserve">-Y </w:t>
      </w:r>
      <w:proofErr w:type="spellStart"/>
      <w:r w:rsidR="00215C74">
        <w:rPr>
          <w:rFonts w:ascii="Times New Roman" w:eastAsia="Times New Roman" w:hAnsi="Times New Roman" w:cs="Times New Roman"/>
          <w:bCs/>
          <w:color w:val="000000" w:themeColor="text1"/>
          <w:sz w:val="24"/>
          <w:szCs w:val="24"/>
          <w:lang w:val="lv-LV"/>
        </w:rPr>
        <w:t>City</w:t>
      </w:r>
      <w:proofErr w:type="spellEnd"/>
      <w:r w:rsidR="00215C74">
        <w:rPr>
          <w:rFonts w:ascii="Times New Roman" w:eastAsia="Times New Roman" w:hAnsi="Times New Roman" w:cs="Times New Roman"/>
          <w:bCs/>
          <w:color w:val="000000" w:themeColor="text1"/>
          <w:sz w:val="24"/>
          <w:szCs w:val="24"/>
          <w:lang w:val="lv-LV"/>
        </w:rPr>
        <w:t>”)</w:t>
      </w:r>
      <w:r w:rsidR="007971A9">
        <w:rPr>
          <w:rFonts w:ascii="Times New Roman" w:eastAsia="Times New Roman" w:hAnsi="Times New Roman" w:cs="Times New Roman"/>
          <w:bCs/>
          <w:color w:val="000000" w:themeColor="text1"/>
          <w:sz w:val="24"/>
          <w:szCs w:val="24"/>
          <w:lang w:val="lv-LV"/>
        </w:rPr>
        <w:t xml:space="preserve"> 1.fāzi</w:t>
      </w:r>
      <w:r w:rsidRPr="00BA6635">
        <w:rPr>
          <w:rFonts w:ascii="Times New Roman" w:eastAsia="Times New Roman" w:hAnsi="Times New Roman" w:cs="Times New Roman"/>
          <w:bCs/>
          <w:color w:val="000000" w:themeColor="text1"/>
          <w:sz w:val="24"/>
          <w:szCs w:val="24"/>
          <w:lang w:val="lv-LV"/>
        </w:rPr>
        <w:t>, ko koordinē</w:t>
      </w:r>
      <w:r w:rsidR="00215C74">
        <w:rPr>
          <w:rFonts w:ascii="Times New Roman" w:eastAsia="Times New Roman" w:hAnsi="Times New Roman" w:cs="Times New Roman"/>
          <w:bCs/>
          <w:color w:val="000000" w:themeColor="text1"/>
          <w:sz w:val="24"/>
          <w:szCs w:val="24"/>
          <w:lang w:val="lv-LV"/>
        </w:rPr>
        <w:t>ja</w:t>
      </w:r>
      <w:r w:rsidRPr="00BA6635">
        <w:rPr>
          <w:rFonts w:ascii="Times New Roman" w:eastAsia="Times New Roman" w:hAnsi="Times New Roman" w:cs="Times New Roman"/>
          <w:bCs/>
          <w:color w:val="000000" w:themeColor="text1"/>
          <w:sz w:val="24"/>
          <w:szCs w:val="24"/>
          <w:lang w:val="lv-LV"/>
        </w:rPr>
        <w:t xml:space="preserve"> Poznaņas pašvaldība Polijā</w:t>
      </w:r>
      <w:r w:rsidR="007971A9">
        <w:rPr>
          <w:rFonts w:ascii="Times New Roman" w:eastAsia="Times New Roman" w:hAnsi="Times New Roman" w:cs="Times New Roman"/>
          <w:bCs/>
          <w:color w:val="000000" w:themeColor="text1"/>
          <w:sz w:val="24"/>
          <w:szCs w:val="24"/>
          <w:lang w:val="lv-LV"/>
        </w:rPr>
        <w:t xml:space="preserve"> no 2015.gada septembra līdz 2016.gada martam</w:t>
      </w:r>
      <w:r w:rsidR="00215C74">
        <w:rPr>
          <w:rFonts w:ascii="Times New Roman" w:eastAsia="Times New Roman" w:hAnsi="Times New Roman" w:cs="Times New Roman"/>
          <w:bCs/>
          <w:color w:val="000000" w:themeColor="text1"/>
          <w:sz w:val="24"/>
          <w:szCs w:val="24"/>
          <w:lang w:val="lv-LV"/>
        </w:rPr>
        <w:t>. Šis projekts tika</w:t>
      </w:r>
      <w:r>
        <w:rPr>
          <w:rFonts w:ascii="Times New Roman" w:eastAsia="Times New Roman" w:hAnsi="Times New Roman" w:cs="Times New Roman"/>
          <w:bCs/>
          <w:color w:val="000000" w:themeColor="text1"/>
          <w:sz w:val="24"/>
          <w:szCs w:val="24"/>
          <w:lang w:val="lv-LV"/>
        </w:rPr>
        <w:t xml:space="preserve"> īstenots</w:t>
      </w:r>
      <w:r w:rsidRPr="00BA6635">
        <w:rPr>
          <w:rFonts w:ascii="Times New Roman" w:eastAsia="Times New Roman" w:hAnsi="Times New Roman" w:cs="Times New Roman"/>
          <w:bCs/>
          <w:color w:val="000000" w:themeColor="text1"/>
          <w:sz w:val="24"/>
          <w:szCs w:val="24"/>
          <w:lang w:val="lv-LV"/>
        </w:rPr>
        <w:t xml:space="preserve"> </w:t>
      </w:r>
      <w:r w:rsidR="00B75BDC" w:rsidRPr="00BA6635">
        <w:rPr>
          <w:rFonts w:ascii="Times New Roman" w:eastAsia="Times New Roman" w:hAnsi="Times New Roman" w:cs="Times New Roman"/>
          <w:bCs/>
          <w:color w:val="000000" w:themeColor="text1"/>
          <w:sz w:val="24"/>
          <w:szCs w:val="24"/>
          <w:lang w:val="lv-LV"/>
        </w:rPr>
        <w:t xml:space="preserve">Eiropas Strukturālo un investīciju fondu mērķa „Eiropas teritoriālā sadarbība” </w:t>
      </w:r>
      <w:proofErr w:type="spellStart"/>
      <w:r w:rsidR="00B75BDC" w:rsidRPr="00BA6635">
        <w:rPr>
          <w:rFonts w:ascii="Times New Roman" w:eastAsia="Times New Roman" w:hAnsi="Times New Roman" w:cs="Times New Roman"/>
          <w:bCs/>
          <w:color w:val="000000" w:themeColor="text1"/>
          <w:sz w:val="24"/>
          <w:szCs w:val="24"/>
          <w:lang w:val="lv-LV"/>
        </w:rPr>
        <w:t>starpreģionu</w:t>
      </w:r>
      <w:proofErr w:type="spellEnd"/>
      <w:r w:rsidR="00B75BDC" w:rsidRPr="00BA6635">
        <w:rPr>
          <w:rFonts w:ascii="Times New Roman" w:eastAsia="Times New Roman" w:hAnsi="Times New Roman" w:cs="Times New Roman"/>
          <w:bCs/>
          <w:color w:val="000000" w:themeColor="text1"/>
          <w:sz w:val="24"/>
          <w:szCs w:val="24"/>
          <w:lang w:val="lv-LV"/>
        </w:rPr>
        <w:t xml:space="preserve"> sadarbības programmas URBACT III 2014.-2020.gadam (turpmāk – URBACT III programma) </w:t>
      </w:r>
      <w:r>
        <w:rPr>
          <w:rFonts w:ascii="Times New Roman" w:eastAsia="Times New Roman" w:hAnsi="Times New Roman" w:cs="Times New Roman"/>
          <w:bCs/>
          <w:color w:val="000000" w:themeColor="text1"/>
          <w:sz w:val="24"/>
          <w:szCs w:val="24"/>
          <w:lang w:val="lv-LV"/>
        </w:rPr>
        <w:t>ietvaros</w:t>
      </w:r>
      <w:r w:rsidR="00B75BDC" w:rsidRPr="00BA6635">
        <w:rPr>
          <w:rFonts w:ascii="Times New Roman" w:eastAsia="Times New Roman" w:hAnsi="Times New Roman" w:cs="Times New Roman"/>
          <w:bCs/>
          <w:color w:val="000000" w:themeColor="text1"/>
          <w:sz w:val="24"/>
          <w:szCs w:val="24"/>
          <w:lang w:val="lv-LV"/>
        </w:rPr>
        <w:t>.</w:t>
      </w:r>
      <w:r w:rsidR="007971A9">
        <w:rPr>
          <w:rFonts w:ascii="Times New Roman" w:eastAsia="Times New Roman" w:hAnsi="Times New Roman" w:cs="Times New Roman"/>
          <w:bCs/>
          <w:color w:val="000000" w:themeColor="text1"/>
          <w:sz w:val="24"/>
          <w:szCs w:val="24"/>
          <w:lang w:val="lv-LV"/>
        </w:rPr>
        <w:t xml:space="preserve"> 2016.gada maijā tika apstiprināta projekta 2.fā</w:t>
      </w:r>
      <w:r w:rsidR="00194BBD">
        <w:rPr>
          <w:rFonts w:ascii="Times New Roman" w:eastAsia="Times New Roman" w:hAnsi="Times New Roman" w:cs="Times New Roman"/>
          <w:bCs/>
          <w:color w:val="000000" w:themeColor="text1"/>
          <w:sz w:val="24"/>
          <w:szCs w:val="24"/>
          <w:lang w:val="lv-LV"/>
        </w:rPr>
        <w:t>ze, kuras aktivitātes tiks īstenotas divu gadu garumā</w:t>
      </w:r>
      <w:r w:rsidR="007971A9">
        <w:rPr>
          <w:rFonts w:ascii="Times New Roman" w:eastAsia="Times New Roman" w:hAnsi="Times New Roman" w:cs="Times New Roman"/>
          <w:bCs/>
          <w:color w:val="000000" w:themeColor="text1"/>
          <w:sz w:val="24"/>
          <w:szCs w:val="24"/>
          <w:lang w:val="lv-LV"/>
        </w:rPr>
        <w:t>.</w:t>
      </w:r>
    </w:p>
    <w:p w:rsidR="00803D8A" w:rsidRPr="00BA6635" w:rsidRDefault="00B75BDC" w:rsidP="007971A9">
      <w:pPr>
        <w:spacing w:after="0" w:line="360" w:lineRule="auto"/>
        <w:ind w:firstLine="720"/>
        <w:jc w:val="both"/>
        <w:rPr>
          <w:rFonts w:ascii="Times New Roman" w:eastAsia="Times New Roman" w:hAnsi="Times New Roman" w:cs="Times New Roman"/>
          <w:color w:val="000000" w:themeColor="text1"/>
          <w:sz w:val="24"/>
          <w:szCs w:val="24"/>
          <w:lang w:val="lv-LV"/>
        </w:rPr>
      </w:pPr>
      <w:r w:rsidRPr="00BA6635">
        <w:rPr>
          <w:rFonts w:ascii="Times New Roman" w:eastAsia="Times New Roman" w:hAnsi="Times New Roman" w:cs="Times New Roman"/>
          <w:color w:val="000000" w:themeColor="text1"/>
          <w:sz w:val="24"/>
          <w:szCs w:val="24"/>
          <w:lang w:val="lv-LV"/>
        </w:rPr>
        <w:t>URBACT III programma</w:t>
      </w:r>
      <w:r w:rsidRPr="00BA6635">
        <w:rPr>
          <w:rFonts w:ascii="Times New Roman" w:eastAsia="Times New Roman" w:hAnsi="Times New Roman" w:cs="Times New Roman"/>
          <w:i/>
          <w:iCs/>
          <w:color w:val="000000" w:themeColor="text1"/>
          <w:sz w:val="24"/>
          <w:szCs w:val="24"/>
          <w:lang w:val="lv-LV"/>
        </w:rPr>
        <w:t xml:space="preserve"> </w:t>
      </w:r>
      <w:r w:rsidRPr="00BA6635">
        <w:rPr>
          <w:rFonts w:ascii="Times New Roman" w:eastAsia="Times New Roman" w:hAnsi="Times New Roman" w:cs="Times New Roman"/>
          <w:color w:val="000000" w:themeColor="text1"/>
          <w:sz w:val="24"/>
          <w:szCs w:val="24"/>
          <w:lang w:val="lv-LV"/>
        </w:rPr>
        <w:t>atbalsta sadarbības tīklus starp Eiropas Savienības, Norvēģijas un Šveices pilsētām un veicina integrētu ilgtspējīgu pilsētvides attīstību. Mērķis ir uzlabot reģionālās un kohēzijas politikas efektivitāti, sniedzot atbalstu pilsētām integrētu pilsētvides stratēģiju izstrādē un īstenošanā. Tāpat projektā būtiska ir arī savstarpējā pieredzes apmaiņa un labās prakses tālāknodošana.</w:t>
      </w:r>
      <w:r w:rsidR="00AE46BB">
        <w:rPr>
          <w:rFonts w:ascii="Times New Roman" w:eastAsia="Times New Roman" w:hAnsi="Times New Roman" w:cs="Times New Roman"/>
          <w:color w:val="000000" w:themeColor="text1"/>
          <w:sz w:val="24"/>
          <w:szCs w:val="24"/>
          <w:lang w:val="lv-LV"/>
        </w:rPr>
        <w:t xml:space="preserve"> </w:t>
      </w:r>
    </w:p>
    <w:p w:rsidR="00581FF5" w:rsidRDefault="007971A9" w:rsidP="007971A9">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P</w:t>
      </w:r>
      <w:r w:rsidR="00581FF5" w:rsidRPr="00BA6635">
        <w:rPr>
          <w:rFonts w:ascii="Times New Roman" w:eastAsia="Times New Roman" w:hAnsi="Times New Roman" w:cs="Times New Roman"/>
          <w:color w:val="000000" w:themeColor="text1"/>
          <w:sz w:val="24"/>
          <w:szCs w:val="24"/>
          <w:lang w:val="lv-LV"/>
        </w:rPr>
        <w:t>rojekta pirm</w:t>
      </w:r>
      <w:r>
        <w:rPr>
          <w:rFonts w:ascii="Times New Roman" w:eastAsia="Times New Roman" w:hAnsi="Times New Roman" w:cs="Times New Roman"/>
          <w:color w:val="000000" w:themeColor="text1"/>
          <w:sz w:val="24"/>
          <w:szCs w:val="24"/>
          <w:lang w:val="lv-LV"/>
        </w:rPr>
        <w:t>ās fāzes ietvaros</w:t>
      </w:r>
      <w:r w:rsidR="00581FF5" w:rsidRPr="00BA6635">
        <w:rPr>
          <w:rFonts w:ascii="Times New Roman" w:eastAsia="Times New Roman" w:hAnsi="Times New Roman" w:cs="Times New Roman"/>
          <w:color w:val="000000" w:themeColor="text1"/>
          <w:sz w:val="24"/>
          <w:szCs w:val="24"/>
          <w:lang w:val="lv-LV"/>
        </w:rPr>
        <w:t xml:space="preserve"> </w:t>
      </w:r>
      <w:r w:rsidR="00581FF5">
        <w:rPr>
          <w:rFonts w:ascii="Times New Roman" w:eastAsia="Times New Roman" w:hAnsi="Times New Roman" w:cs="Times New Roman"/>
          <w:color w:val="000000" w:themeColor="text1"/>
          <w:sz w:val="24"/>
          <w:szCs w:val="24"/>
          <w:lang w:val="lv-LV"/>
        </w:rPr>
        <w:t>notika</w:t>
      </w:r>
      <w:r w:rsidR="00581FF5" w:rsidRPr="00BA6635">
        <w:rPr>
          <w:rFonts w:ascii="Times New Roman" w:eastAsia="Times New Roman" w:hAnsi="Times New Roman" w:cs="Times New Roman"/>
          <w:color w:val="000000" w:themeColor="text1"/>
          <w:sz w:val="24"/>
          <w:szCs w:val="24"/>
          <w:lang w:val="lv-LV"/>
        </w:rPr>
        <w:t xml:space="preserve"> pieredzes apmaiņa, ideju prāta vētras, diskusijas, </w:t>
      </w:r>
      <w:r w:rsidR="00581FF5" w:rsidRPr="00BA6635">
        <w:rPr>
          <w:rFonts w:ascii="Times New Roman" w:eastAsia="Times New Roman" w:hAnsi="Times New Roman" w:cs="Times New Roman"/>
          <w:color w:val="000000" w:themeColor="text1"/>
          <w:sz w:val="24"/>
          <w:szCs w:val="24"/>
          <w:lang w:val="lv-LV"/>
        </w:rPr>
        <w:lastRenderedPageBreak/>
        <w:t xml:space="preserve">tikšanās ar dažādu grupu pārstāvjiem, kas vēlas padarīt Daugavpili jauniešiem pievilcīgu. </w:t>
      </w:r>
      <w:r w:rsidR="00AE46BB">
        <w:rPr>
          <w:rFonts w:ascii="Times New Roman" w:eastAsia="Times New Roman" w:hAnsi="Times New Roman" w:cs="Times New Roman"/>
          <w:color w:val="000000" w:themeColor="text1"/>
          <w:sz w:val="24"/>
          <w:szCs w:val="24"/>
          <w:lang w:val="lv-LV"/>
        </w:rPr>
        <w:t>Otrās projekta fāzes ietvaros</w:t>
      </w:r>
      <w:r w:rsidR="00581FF5" w:rsidRPr="00BA6635">
        <w:rPr>
          <w:rFonts w:ascii="Times New Roman" w:eastAsia="Times New Roman" w:hAnsi="Times New Roman" w:cs="Times New Roman"/>
          <w:color w:val="000000" w:themeColor="text1"/>
          <w:sz w:val="24"/>
          <w:szCs w:val="24"/>
          <w:lang w:val="lv-LV"/>
        </w:rPr>
        <w:t xml:space="preserve"> katrai pilsētai būs iespēja attīstīt tieši to</w:t>
      </w:r>
      <w:r w:rsidR="00AE46BB">
        <w:rPr>
          <w:rFonts w:ascii="Times New Roman" w:eastAsia="Times New Roman" w:hAnsi="Times New Roman" w:cs="Times New Roman"/>
          <w:color w:val="000000" w:themeColor="text1"/>
          <w:sz w:val="24"/>
          <w:szCs w:val="24"/>
          <w:lang w:val="lv-LV"/>
        </w:rPr>
        <w:t xml:space="preserve"> jomu, kas ir visaktuālākā </w:t>
      </w:r>
      <w:r w:rsidR="00581FF5" w:rsidRPr="00BA6635">
        <w:rPr>
          <w:rFonts w:ascii="Times New Roman" w:eastAsia="Times New Roman" w:hAnsi="Times New Roman" w:cs="Times New Roman"/>
          <w:color w:val="000000" w:themeColor="text1"/>
          <w:sz w:val="24"/>
          <w:szCs w:val="24"/>
          <w:lang w:val="lv-LV"/>
        </w:rPr>
        <w:t>un nepieciešamāk</w:t>
      </w:r>
      <w:r w:rsidR="00AE46BB">
        <w:rPr>
          <w:rFonts w:ascii="Times New Roman" w:eastAsia="Times New Roman" w:hAnsi="Times New Roman" w:cs="Times New Roman"/>
          <w:color w:val="000000" w:themeColor="text1"/>
          <w:sz w:val="24"/>
          <w:szCs w:val="24"/>
          <w:lang w:val="lv-LV"/>
        </w:rPr>
        <w:t>ā</w:t>
      </w:r>
      <w:r w:rsidR="00581FF5" w:rsidRPr="00BA6635">
        <w:rPr>
          <w:rFonts w:ascii="Times New Roman" w:eastAsia="Times New Roman" w:hAnsi="Times New Roman" w:cs="Times New Roman"/>
          <w:color w:val="000000" w:themeColor="text1"/>
          <w:sz w:val="24"/>
          <w:szCs w:val="24"/>
          <w:lang w:val="lv-LV"/>
        </w:rPr>
        <w:t xml:space="preserve"> jauniem, radošiem cilvēkiem ko</w:t>
      </w:r>
      <w:r w:rsidR="00581FF5">
        <w:rPr>
          <w:rFonts w:ascii="Times New Roman" w:eastAsia="Times New Roman" w:hAnsi="Times New Roman" w:cs="Times New Roman"/>
          <w:color w:val="000000" w:themeColor="text1"/>
          <w:sz w:val="24"/>
          <w:szCs w:val="24"/>
          <w:lang w:val="lv-LV"/>
        </w:rPr>
        <w:t>n</w:t>
      </w:r>
      <w:r>
        <w:rPr>
          <w:rFonts w:ascii="Times New Roman" w:eastAsia="Times New Roman" w:hAnsi="Times New Roman" w:cs="Times New Roman"/>
          <w:color w:val="000000" w:themeColor="text1"/>
          <w:sz w:val="24"/>
          <w:szCs w:val="24"/>
          <w:lang w:val="lv-LV"/>
        </w:rPr>
        <w:t>krētajā pilsētā, tiks izstrādāts vietējais rīcības plāns, kā arī projekta partneri dalīsies savā pieredzē dažādās jomās.</w:t>
      </w:r>
      <w:r w:rsidR="00194BBD">
        <w:rPr>
          <w:rFonts w:ascii="Times New Roman" w:eastAsia="Times New Roman" w:hAnsi="Times New Roman" w:cs="Times New Roman"/>
          <w:color w:val="000000" w:themeColor="text1"/>
          <w:sz w:val="24"/>
          <w:szCs w:val="24"/>
          <w:lang w:val="lv-LV"/>
        </w:rPr>
        <w:t xml:space="preserve"> Projekta partneru loks no 1.fāzes līdz 2.fāzei palielinājies līdz 12 partneriem no Polijas, Itālijas, Norvēģijas, Spānijas, Lietuvas, Francijas, Portugāles, Lielbritānijas un Latvijas. </w:t>
      </w:r>
    </w:p>
    <w:p w:rsidR="007971A9" w:rsidRDefault="007971A9" w:rsidP="007971A9">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w:t>
      </w:r>
      <w:proofErr w:type="spellStart"/>
      <w:r>
        <w:rPr>
          <w:rFonts w:ascii="Times New Roman" w:eastAsia="Times New Roman" w:hAnsi="Times New Roman" w:cs="Times New Roman"/>
          <w:color w:val="000000" w:themeColor="text1"/>
          <w:sz w:val="24"/>
          <w:szCs w:val="24"/>
          <w:lang w:val="lv-LV"/>
        </w:rPr>
        <w:t>Gen</w:t>
      </w:r>
      <w:proofErr w:type="spellEnd"/>
      <w:r>
        <w:rPr>
          <w:rFonts w:ascii="Times New Roman" w:eastAsia="Times New Roman" w:hAnsi="Times New Roman" w:cs="Times New Roman"/>
          <w:color w:val="000000" w:themeColor="text1"/>
          <w:sz w:val="24"/>
          <w:szCs w:val="24"/>
          <w:lang w:val="lv-LV"/>
        </w:rPr>
        <w:t xml:space="preserve">-Y </w:t>
      </w:r>
      <w:proofErr w:type="spellStart"/>
      <w:r>
        <w:rPr>
          <w:rFonts w:ascii="Times New Roman" w:eastAsia="Times New Roman" w:hAnsi="Times New Roman" w:cs="Times New Roman"/>
          <w:color w:val="000000" w:themeColor="text1"/>
          <w:sz w:val="24"/>
          <w:szCs w:val="24"/>
          <w:lang w:val="lv-LV"/>
        </w:rPr>
        <w:t>City</w:t>
      </w:r>
      <w:proofErr w:type="spellEnd"/>
      <w:r>
        <w:rPr>
          <w:rFonts w:ascii="Times New Roman" w:eastAsia="Times New Roman" w:hAnsi="Times New Roman" w:cs="Times New Roman"/>
          <w:color w:val="000000" w:themeColor="text1"/>
          <w:sz w:val="24"/>
          <w:szCs w:val="24"/>
          <w:lang w:val="lv-LV"/>
        </w:rPr>
        <w:t xml:space="preserve">” projekta ietvaros jūnijā notika projekta atklāšanas tikšanās </w:t>
      </w:r>
      <w:proofErr w:type="spellStart"/>
      <w:r>
        <w:rPr>
          <w:rFonts w:ascii="Times New Roman" w:eastAsia="Times New Roman" w:hAnsi="Times New Roman" w:cs="Times New Roman"/>
          <w:color w:val="000000" w:themeColor="text1"/>
          <w:sz w:val="24"/>
          <w:szCs w:val="24"/>
          <w:lang w:val="lv-LV"/>
        </w:rPr>
        <w:t>Toruņā</w:t>
      </w:r>
      <w:proofErr w:type="spellEnd"/>
      <w:r>
        <w:rPr>
          <w:rFonts w:ascii="Times New Roman" w:eastAsia="Times New Roman" w:hAnsi="Times New Roman" w:cs="Times New Roman"/>
          <w:color w:val="000000" w:themeColor="text1"/>
          <w:sz w:val="24"/>
          <w:szCs w:val="24"/>
          <w:lang w:val="lv-LV"/>
        </w:rPr>
        <w:t xml:space="preserve">, Polijā, kur pārstāvji no visām partnervalstīm prezentēja savas idejas projekta 2.fāzes īstenošanai, kā arī notika aktīva programmas mērķu izzināšana un projekta īstenošanas detaļu apzināšana. </w:t>
      </w:r>
    </w:p>
    <w:p w:rsidR="00AE46BB" w:rsidRDefault="00AE46BB" w:rsidP="007971A9">
      <w:pPr>
        <w:spacing w:after="0" w:line="360" w:lineRule="auto"/>
        <w:ind w:firstLine="720"/>
        <w:jc w:val="both"/>
        <w:rPr>
          <w:rFonts w:ascii="Times New Roman" w:eastAsia="Times New Roman" w:hAnsi="Times New Roman" w:cs="Times New Roman"/>
          <w:color w:val="000000" w:themeColor="text1"/>
          <w:sz w:val="24"/>
          <w:szCs w:val="24"/>
          <w:lang w:val="lv-LV"/>
        </w:rPr>
      </w:pPr>
      <w:r w:rsidRPr="00BA6635">
        <w:rPr>
          <w:rFonts w:ascii="Times New Roman" w:eastAsia="Times New Roman" w:hAnsi="Times New Roman" w:cs="Times New Roman"/>
          <w:color w:val="000000" w:themeColor="text1"/>
          <w:sz w:val="24"/>
          <w:szCs w:val="24"/>
          <w:lang w:val="lv-LV"/>
        </w:rPr>
        <w:t>Papildus informāciju par projekta aktivitātēm ir pieejama projekta vadošā partnera</w:t>
      </w:r>
      <w:r>
        <w:rPr>
          <w:rFonts w:ascii="Times New Roman" w:eastAsia="Times New Roman" w:hAnsi="Times New Roman" w:cs="Times New Roman"/>
          <w:color w:val="000000" w:themeColor="text1"/>
          <w:sz w:val="24"/>
          <w:szCs w:val="24"/>
          <w:lang w:val="lv-LV"/>
        </w:rPr>
        <w:t xml:space="preserve"> mājaslapā</w:t>
      </w:r>
      <w:r w:rsidRPr="00BA6635">
        <w:rPr>
          <w:rFonts w:ascii="Times New Roman" w:eastAsia="Times New Roman" w:hAnsi="Times New Roman" w:cs="Times New Roman"/>
          <w:color w:val="000000" w:themeColor="text1"/>
          <w:sz w:val="24"/>
          <w:szCs w:val="24"/>
          <w:lang w:val="lv-LV"/>
        </w:rPr>
        <w:t xml:space="preserve"> –</w:t>
      </w:r>
      <w:r>
        <w:rPr>
          <w:rFonts w:ascii="Times New Roman" w:eastAsia="Times New Roman" w:hAnsi="Times New Roman" w:cs="Times New Roman"/>
          <w:color w:val="000000" w:themeColor="text1"/>
          <w:sz w:val="24"/>
          <w:szCs w:val="24"/>
          <w:lang w:val="lv-LV"/>
        </w:rPr>
        <w:t xml:space="preserve"> </w:t>
      </w:r>
      <w:hyperlink r:id="rId8" w:history="1">
        <w:r w:rsidRPr="00BA6635">
          <w:rPr>
            <w:rStyle w:val="Hyperlink"/>
            <w:rFonts w:ascii="Times New Roman" w:eastAsia="Times New Roman" w:hAnsi="Times New Roman" w:cs="Times New Roman"/>
            <w:color w:val="000000" w:themeColor="text1"/>
            <w:sz w:val="24"/>
            <w:szCs w:val="24"/>
            <w:lang w:val="lv-LV"/>
          </w:rPr>
          <w:t>www.poznan.pl</w:t>
        </w:r>
      </w:hyperlink>
      <w:r w:rsidRPr="00BA6635">
        <w:rPr>
          <w:rFonts w:ascii="Times New Roman" w:eastAsia="Times New Roman" w:hAnsi="Times New Roman" w:cs="Times New Roman"/>
          <w:color w:val="000000" w:themeColor="text1"/>
          <w:sz w:val="24"/>
          <w:szCs w:val="24"/>
          <w:lang w:val="lv-LV"/>
        </w:rPr>
        <w:t xml:space="preserve"> un </w:t>
      </w:r>
      <w:proofErr w:type="spellStart"/>
      <w:r w:rsidRPr="00BA6635">
        <w:rPr>
          <w:rFonts w:ascii="Times New Roman" w:eastAsia="Times New Roman" w:hAnsi="Times New Roman" w:cs="Times New Roman"/>
          <w:color w:val="000000" w:themeColor="text1"/>
          <w:sz w:val="24"/>
          <w:szCs w:val="24"/>
          <w:lang w:val="lv-LV"/>
        </w:rPr>
        <w:t>Urbact</w:t>
      </w:r>
      <w:proofErr w:type="spellEnd"/>
      <w:r w:rsidRPr="00BA6635">
        <w:rPr>
          <w:rFonts w:ascii="Times New Roman" w:eastAsia="Times New Roman" w:hAnsi="Times New Roman" w:cs="Times New Roman"/>
          <w:color w:val="000000" w:themeColor="text1"/>
          <w:sz w:val="24"/>
          <w:szCs w:val="24"/>
          <w:lang w:val="lv-LV"/>
        </w:rPr>
        <w:t xml:space="preserve"> programmas mājaslapā </w:t>
      </w:r>
      <w:hyperlink r:id="rId9" w:history="1">
        <w:r w:rsidRPr="00BA6635">
          <w:rPr>
            <w:rStyle w:val="Hyperlink"/>
            <w:rFonts w:ascii="Times New Roman" w:eastAsia="Times New Roman" w:hAnsi="Times New Roman" w:cs="Times New Roman"/>
            <w:color w:val="000000" w:themeColor="text1"/>
            <w:sz w:val="24"/>
            <w:szCs w:val="24"/>
            <w:lang w:val="lv-LV"/>
          </w:rPr>
          <w:t>www.urbact.eu/genycity</w:t>
        </w:r>
      </w:hyperlink>
      <w:r w:rsidRPr="00BA6635">
        <w:rPr>
          <w:rFonts w:ascii="Times New Roman" w:eastAsia="Times New Roman" w:hAnsi="Times New Roman" w:cs="Times New Roman"/>
          <w:color w:val="000000" w:themeColor="text1"/>
          <w:sz w:val="24"/>
          <w:szCs w:val="24"/>
          <w:lang w:val="lv-LV"/>
        </w:rPr>
        <w:t xml:space="preserve">, kā arī sociālajos portālos:  </w:t>
      </w:r>
      <w:proofErr w:type="spellStart"/>
      <w:r w:rsidRPr="00BA6635">
        <w:rPr>
          <w:rFonts w:ascii="Times New Roman" w:eastAsia="Times New Roman" w:hAnsi="Times New Roman" w:cs="Times New Roman"/>
          <w:color w:val="000000" w:themeColor="text1"/>
          <w:sz w:val="24"/>
          <w:szCs w:val="24"/>
          <w:lang w:val="lv-LV"/>
        </w:rPr>
        <w:t>Facebook</w:t>
      </w:r>
      <w:proofErr w:type="spellEnd"/>
      <w:r w:rsidRPr="00BA6635">
        <w:rPr>
          <w:rFonts w:ascii="Times New Roman" w:eastAsia="Times New Roman" w:hAnsi="Times New Roman" w:cs="Times New Roman"/>
          <w:color w:val="000000" w:themeColor="text1"/>
          <w:sz w:val="24"/>
          <w:szCs w:val="24"/>
          <w:lang w:val="lv-LV"/>
        </w:rPr>
        <w:t xml:space="preserve">: </w:t>
      </w:r>
      <w:hyperlink r:id="rId10" w:history="1">
        <w:r w:rsidRPr="00BA6635">
          <w:rPr>
            <w:rStyle w:val="Hyperlink"/>
            <w:rFonts w:ascii="Times New Roman" w:eastAsia="Times New Roman" w:hAnsi="Times New Roman" w:cs="Times New Roman"/>
            <w:color w:val="000000" w:themeColor="text1"/>
            <w:sz w:val="24"/>
            <w:szCs w:val="24"/>
            <w:lang w:val="lv-LV"/>
          </w:rPr>
          <w:t>www.facebook.com</w:t>
        </w:r>
      </w:hyperlink>
      <w:r w:rsidRPr="00BA6635">
        <w:rPr>
          <w:rFonts w:ascii="Times New Roman" w:eastAsia="Times New Roman" w:hAnsi="Times New Roman" w:cs="Times New Roman"/>
          <w:color w:val="000000" w:themeColor="text1"/>
          <w:sz w:val="24"/>
          <w:szCs w:val="24"/>
          <w:lang w:val="lv-LV"/>
        </w:rPr>
        <w:t xml:space="preserve">Gen-Y </w:t>
      </w:r>
      <w:proofErr w:type="spellStart"/>
      <w:r w:rsidRPr="00BA6635">
        <w:rPr>
          <w:rFonts w:ascii="Times New Roman" w:eastAsia="Times New Roman" w:hAnsi="Times New Roman" w:cs="Times New Roman"/>
          <w:color w:val="000000" w:themeColor="text1"/>
          <w:sz w:val="24"/>
          <w:szCs w:val="24"/>
          <w:lang w:val="lv-LV"/>
        </w:rPr>
        <w:t>City</w:t>
      </w:r>
      <w:proofErr w:type="spellEnd"/>
      <w:r w:rsidRPr="00BA6635">
        <w:rPr>
          <w:rFonts w:ascii="Times New Roman" w:eastAsia="Times New Roman" w:hAnsi="Times New Roman" w:cs="Times New Roman"/>
          <w:color w:val="000000" w:themeColor="text1"/>
          <w:sz w:val="24"/>
          <w:szCs w:val="24"/>
          <w:lang w:val="lv-LV"/>
        </w:rPr>
        <w:t xml:space="preserve"> un </w:t>
      </w:r>
      <w:proofErr w:type="spellStart"/>
      <w:r w:rsidRPr="00BA6635">
        <w:rPr>
          <w:rFonts w:ascii="Times New Roman" w:eastAsia="Times New Roman" w:hAnsi="Times New Roman" w:cs="Times New Roman"/>
          <w:color w:val="000000" w:themeColor="text1"/>
          <w:sz w:val="24"/>
          <w:szCs w:val="24"/>
          <w:lang w:val="lv-LV"/>
        </w:rPr>
        <w:t>Twitter</w:t>
      </w:r>
      <w:proofErr w:type="spellEnd"/>
      <w:r w:rsidRPr="00BA6635">
        <w:rPr>
          <w:rFonts w:ascii="Times New Roman" w:eastAsia="Times New Roman" w:hAnsi="Times New Roman" w:cs="Times New Roman"/>
          <w:color w:val="000000" w:themeColor="text1"/>
          <w:sz w:val="24"/>
          <w:szCs w:val="24"/>
          <w:lang w:val="lv-LV"/>
        </w:rPr>
        <w:t xml:space="preserve">: </w:t>
      </w:r>
      <w:hyperlink r:id="rId11" w:history="1">
        <w:r w:rsidRPr="00BA6635">
          <w:rPr>
            <w:rStyle w:val="Hyperlink"/>
            <w:rFonts w:ascii="Times New Roman" w:eastAsia="Times New Roman" w:hAnsi="Times New Roman" w:cs="Times New Roman"/>
            <w:color w:val="000000" w:themeColor="text1"/>
            <w:sz w:val="24"/>
            <w:szCs w:val="24"/>
            <w:lang w:val="lv-LV"/>
          </w:rPr>
          <w:t>https://twitter.com/GenYCity</w:t>
        </w:r>
      </w:hyperlink>
      <w:r w:rsidRPr="00BA6635">
        <w:rPr>
          <w:rFonts w:ascii="Times New Roman" w:eastAsia="Times New Roman" w:hAnsi="Times New Roman" w:cs="Times New Roman"/>
          <w:color w:val="000000" w:themeColor="text1"/>
          <w:sz w:val="24"/>
          <w:szCs w:val="24"/>
          <w:lang w:val="lv-LV"/>
        </w:rPr>
        <w:t xml:space="preserve"> </w:t>
      </w:r>
    </w:p>
    <w:p w:rsidR="007971A9" w:rsidRPr="00BA6635" w:rsidRDefault="007971A9" w:rsidP="007971A9">
      <w:pPr>
        <w:spacing w:after="0" w:line="360" w:lineRule="auto"/>
        <w:ind w:firstLine="720"/>
        <w:jc w:val="both"/>
        <w:rPr>
          <w:rFonts w:ascii="Times New Roman" w:eastAsia="Times New Roman" w:hAnsi="Times New Roman" w:cs="Times New Roman"/>
          <w:color w:val="000000" w:themeColor="text1"/>
          <w:sz w:val="24"/>
          <w:szCs w:val="24"/>
          <w:lang w:val="lv-LV"/>
        </w:rPr>
      </w:pPr>
      <w:bookmarkStart w:id="0" w:name="_GoBack"/>
      <w:bookmarkEnd w:id="0"/>
    </w:p>
    <w:p w:rsidR="00AD00BD" w:rsidRPr="00AE46BB" w:rsidRDefault="00AE46BB" w:rsidP="001F2356">
      <w:pPr>
        <w:spacing w:after="0" w:line="360" w:lineRule="auto"/>
        <w:ind w:firstLine="720"/>
        <w:jc w:val="both"/>
        <w:rPr>
          <w:rFonts w:ascii="Times New Roman" w:eastAsia="Times New Roman" w:hAnsi="Times New Roman" w:cs="Times New Roman"/>
          <w:i/>
          <w:color w:val="000000" w:themeColor="text1"/>
          <w:sz w:val="24"/>
          <w:szCs w:val="24"/>
          <w:lang w:val="lv-LV"/>
        </w:rPr>
      </w:pPr>
      <w:r w:rsidRPr="00AE46BB">
        <w:rPr>
          <w:rFonts w:ascii="Times New Roman" w:eastAsia="Times New Roman" w:hAnsi="Times New Roman" w:cs="Times New Roman"/>
          <w:i/>
          <w:color w:val="000000" w:themeColor="text1"/>
          <w:sz w:val="24"/>
          <w:szCs w:val="24"/>
          <w:lang w:val="lv-LV"/>
        </w:rPr>
        <w:t xml:space="preserve">Informāciju sagatavoja Jolanta </w:t>
      </w:r>
      <w:proofErr w:type="spellStart"/>
      <w:r w:rsidRPr="00AE46BB">
        <w:rPr>
          <w:rFonts w:ascii="Times New Roman" w:eastAsia="Times New Roman" w:hAnsi="Times New Roman" w:cs="Times New Roman"/>
          <w:i/>
          <w:color w:val="000000" w:themeColor="text1"/>
          <w:sz w:val="24"/>
          <w:szCs w:val="24"/>
          <w:lang w:val="lv-LV"/>
        </w:rPr>
        <w:t>Ūzuliņa</w:t>
      </w:r>
      <w:proofErr w:type="spellEnd"/>
      <w:r w:rsidRPr="00AE46BB">
        <w:rPr>
          <w:rFonts w:ascii="Times New Roman" w:eastAsia="Times New Roman" w:hAnsi="Times New Roman" w:cs="Times New Roman"/>
          <w:i/>
          <w:color w:val="000000" w:themeColor="text1"/>
          <w:sz w:val="24"/>
          <w:szCs w:val="24"/>
          <w:lang w:val="lv-LV"/>
        </w:rPr>
        <w:t xml:space="preserve">, </w:t>
      </w:r>
      <w:r w:rsidR="007971A9">
        <w:rPr>
          <w:rFonts w:ascii="Times New Roman" w:eastAsia="Times New Roman" w:hAnsi="Times New Roman" w:cs="Times New Roman"/>
          <w:i/>
          <w:color w:val="000000" w:themeColor="text1"/>
          <w:sz w:val="24"/>
          <w:szCs w:val="24"/>
          <w:lang w:val="lv-LV"/>
        </w:rPr>
        <w:t>projekta</w:t>
      </w:r>
      <w:r w:rsidRPr="00AE46BB">
        <w:rPr>
          <w:rFonts w:ascii="Times New Roman" w:eastAsia="Times New Roman" w:hAnsi="Times New Roman" w:cs="Times New Roman"/>
          <w:i/>
          <w:color w:val="000000" w:themeColor="text1"/>
          <w:sz w:val="24"/>
          <w:szCs w:val="24"/>
          <w:lang w:val="lv-LV"/>
        </w:rPr>
        <w:t xml:space="preserve"> koordinatore</w:t>
      </w:r>
      <w:r w:rsidR="007971A9">
        <w:rPr>
          <w:rFonts w:ascii="Times New Roman" w:eastAsia="Times New Roman" w:hAnsi="Times New Roman" w:cs="Times New Roman"/>
          <w:i/>
          <w:color w:val="000000" w:themeColor="text1"/>
          <w:sz w:val="24"/>
          <w:szCs w:val="24"/>
          <w:lang w:val="lv-LV"/>
        </w:rPr>
        <w:t xml:space="preserve"> Latvijā</w:t>
      </w:r>
    </w:p>
    <w:p w:rsidR="00AD00BD" w:rsidRDefault="00AD00BD">
      <w:pPr>
        <w:rPr>
          <w:rFonts w:ascii="Times New Roman" w:hAnsi="Times New Roman" w:cs="Times New Roman"/>
          <w:i/>
          <w:sz w:val="24"/>
          <w:szCs w:val="24"/>
          <w:lang w:val="lv-LV"/>
        </w:rPr>
      </w:pPr>
    </w:p>
    <w:p w:rsidR="002350CB" w:rsidRDefault="007971A9">
      <w:pPr>
        <w:rPr>
          <w:lang w:val="lv-LV"/>
        </w:rPr>
      </w:pPr>
      <w:r w:rsidRPr="007971A9">
        <w:rPr>
          <w:noProof/>
        </w:rPr>
        <w:drawing>
          <wp:inline distT="0" distB="0" distL="0" distR="0">
            <wp:extent cx="5943600" cy="3720173"/>
            <wp:effectExtent l="0" t="0" r="0" b="0"/>
            <wp:docPr id="5" name="Picture 5" descr="D:\2016\06.Gen-Y city Torun, Poland\unspecifiedZME9RV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6\06.Gen-Y city Torun, Poland\unspecifiedZME9RV3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720173"/>
                    </a:xfrm>
                    <a:prstGeom prst="rect">
                      <a:avLst/>
                    </a:prstGeom>
                    <a:noFill/>
                    <a:ln>
                      <a:noFill/>
                    </a:ln>
                  </pic:spPr>
                </pic:pic>
              </a:graphicData>
            </a:graphic>
          </wp:inline>
        </w:drawing>
      </w:r>
    </w:p>
    <w:p w:rsidR="007971A9" w:rsidRDefault="007971A9">
      <w:pPr>
        <w:rPr>
          <w:lang w:val="lv-LV"/>
        </w:rPr>
      </w:pPr>
      <w:r w:rsidRPr="007971A9">
        <w:rPr>
          <w:noProof/>
        </w:rPr>
        <w:drawing>
          <wp:inline distT="0" distB="0" distL="0" distR="0">
            <wp:extent cx="5943600" cy="3962400"/>
            <wp:effectExtent l="0" t="0" r="0" b="0"/>
            <wp:docPr id="6" name="Picture 6" descr="D:\2016\06.Gen-Y city Torun, Poland\unspecifiedSKWZA1U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6\06.Gen-Y city Torun, Poland\unspecifiedSKWZA1UQ.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7971A9" w:rsidRPr="007971A9" w:rsidRDefault="007971A9">
      <w:pPr>
        <w:rPr>
          <w:i/>
          <w:lang w:val="lv-LV"/>
        </w:rPr>
      </w:pPr>
      <w:r w:rsidRPr="007971A9">
        <w:rPr>
          <w:i/>
          <w:lang w:val="lv-LV"/>
        </w:rPr>
        <w:t xml:space="preserve">Aktīva darbošanās projekta atklāšanas pasākumā </w:t>
      </w:r>
    </w:p>
    <w:sectPr w:rsidR="007971A9" w:rsidRPr="007971A9" w:rsidSect="00194BBD">
      <w:pgSz w:w="12240" w:h="15840"/>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34475"/>
    <w:multiLevelType w:val="hybridMultilevel"/>
    <w:tmpl w:val="22B01130"/>
    <w:lvl w:ilvl="0" w:tplc="9D8C746C">
      <w:start w:val="1"/>
      <w:numFmt w:val="bullet"/>
      <w:lvlText w:val="•"/>
      <w:lvlJc w:val="left"/>
      <w:pPr>
        <w:tabs>
          <w:tab w:val="num" w:pos="720"/>
        </w:tabs>
        <w:ind w:left="720" w:hanging="360"/>
      </w:pPr>
      <w:rPr>
        <w:rFonts w:ascii="Arial" w:hAnsi="Arial" w:hint="default"/>
      </w:rPr>
    </w:lvl>
    <w:lvl w:ilvl="1" w:tplc="B75E36D2">
      <w:start w:val="31"/>
      <w:numFmt w:val="bullet"/>
      <w:lvlText w:val="•"/>
      <w:lvlJc w:val="left"/>
      <w:pPr>
        <w:tabs>
          <w:tab w:val="num" w:pos="1440"/>
        </w:tabs>
        <w:ind w:left="1440" w:hanging="360"/>
      </w:pPr>
      <w:rPr>
        <w:rFonts w:ascii="Arial" w:hAnsi="Arial" w:hint="default"/>
      </w:rPr>
    </w:lvl>
    <w:lvl w:ilvl="2" w:tplc="7F4CF86E" w:tentative="1">
      <w:start w:val="1"/>
      <w:numFmt w:val="bullet"/>
      <w:lvlText w:val="•"/>
      <w:lvlJc w:val="left"/>
      <w:pPr>
        <w:tabs>
          <w:tab w:val="num" w:pos="2160"/>
        </w:tabs>
        <w:ind w:left="2160" w:hanging="360"/>
      </w:pPr>
      <w:rPr>
        <w:rFonts w:ascii="Arial" w:hAnsi="Arial" w:hint="default"/>
      </w:rPr>
    </w:lvl>
    <w:lvl w:ilvl="3" w:tplc="41A81FEA" w:tentative="1">
      <w:start w:val="1"/>
      <w:numFmt w:val="bullet"/>
      <w:lvlText w:val="•"/>
      <w:lvlJc w:val="left"/>
      <w:pPr>
        <w:tabs>
          <w:tab w:val="num" w:pos="2880"/>
        </w:tabs>
        <w:ind w:left="2880" w:hanging="360"/>
      </w:pPr>
      <w:rPr>
        <w:rFonts w:ascii="Arial" w:hAnsi="Arial" w:hint="default"/>
      </w:rPr>
    </w:lvl>
    <w:lvl w:ilvl="4" w:tplc="D5D6FA2E" w:tentative="1">
      <w:start w:val="1"/>
      <w:numFmt w:val="bullet"/>
      <w:lvlText w:val="•"/>
      <w:lvlJc w:val="left"/>
      <w:pPr>
        <w:tabs>
          <w:tab w:val="num" w:pos="3600"/>
        </w:tabs>
        <w:ind w:left="3600" w:hanging="360"/>
      </w:pPr>
      <w:rPr>
        <w:rFonts w:ascii="Arial" w:hAnsi="Arial" w:hint="default"/>
      </w:rPr>
    </w:lvl>
    <w:lvl w:ilvl="5" w:tplc="799E40B6" w:tentative="1">
      <w:start w:val="1"/>
      <w:numFmt w:val="bullet"/>
      <w:lvlText w:val="•"/>
      <w:lvlJc w:val="left"/>
      <w:pPr>
        <w:tabs>
          <w:tab w:val="num" w:pos="4320"/>
        </w:tabs>
        <w:ind w:left="4320" w:hanging="360"/>
      </w:pPr>
      <w:rPr>
        <w:rFonts w:ascii="Arial" w:hAnsi="Arial" w:hint="default"/>
      </w:rPr>
    </w:lvl>
    <w:lvl w:ilvl="6" w:tplc="DB4ECABE" w:tentative="1">
      <w:start w:val="1"/>
      <w:numFmt w:val="bullet"/>
      <w:lvlText w:val="•"/>
      <w:lvlJc w:val="left"/>
      <w:pPr>
        <w:tabs>
          <w:tab w:val="num" w:pos="5040"/>
        </w:tabs>
        <w:ind w:left="5040" w:hanging="360"/>
      </w:pPr>
      <w:rPr>
        <w:rFonts w:ascii="Arial" w:hAnsi="Arial" w:hint="default"/>
      </w:rPr>
    </w:lvl>
    <w:lvl w:ilvl="7" w:tplc="51105814" w:tentative="1">
      <w:start w:val="1"/>
      <w:numFmt w:val="bullet"/>
      <w:lvlText w:val="•"/>
      <w:lvlJc w:val="left"/>
      <w:pPr>
        <w:tabs>
          <w:tab w:val="num" w:pos="5760"/>
        </w:tabs>
        <w:ind w:left="5760" w:hanging="360"/>
      </w:pPr>
      <w:rPr>
        <w:rFonts w:ascii="Arial" w:hAnsi="Arial" w:hint="default"/>
      </w:rPr>
    </w:lvl>
    <w:lvl w:ilvl="8" w:tplc="69B0FDC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DC"/>
    <w:rsid w:val="00194BBD"/>
    <w:rsid w:val="001F2356"/>
    <w:rsid w:val="00215C74"/>
    <w:rsid w:val="002350CB"/>
    <w:rsid w:val="003D6E38"/>
    <w:rsid w:val="003F4C23"/>
    <w:rsid w:val="00491743"/>
    <w:rsid w:val="00530470"/>
    <w:rsid w:val="00581FF5"/>
    <w:rsid w:val="007971A9"/>
    <w:rsid w:val="007D6991"/>
    <w:rsid w:val="00803D8A"/>
    <w:rsid w:val="00AD00BD"/>
    <w:rsid w:val="00AE46BB"/>
    <w:rsid w:val="00B31BE4"/>
    <w:rsid w:val="00B6539B"/>
    <w:rsid w:val="00B75BDC"/>
    <w:rsid w:val="00BA6635"/>
    <w:rsid w:val="00BD373B"/>
    <w:rsid w:val="00EC683F"/>
    <w:rsid w:val="00F9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3F663-0507-40CF-8A14-8C2B7C49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BDC"/>
    <w:rPr>
      <w:color w:val="0563C1" w:themeColor="hyperlink"/>
      <w:u w:val="single"/>
    </w:rPr>
  </w:style>
  <w:style w:type="paragraph" w:styleId="ListParagraph">
    <w:name w:val="List Paragraph"/>
    <w:basedOn w:val="Normal"/>
    <w:uiPriority w:val="34"/>
    <w:qFormat/>
    <w:rsid w:val="003F4C2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8667">
      <w:bodyDiv w:val="1"/>
      <w:marLeft w:val="0"/>
      <w:marRight w:val="0"/>
      <w:marTop w:val="0"/>
      <w:marBottom w:val="0"/>
      <w:divBdr>
        <w:top w:val="none" w:sz="0" w:space="0" w:color="auto"/>
        <w:left w:val="none" w:sz="0" w:space="0" w:color="auto"/>
        <w:bottom w:val="none" w:sz="0" w:space="0" w:color="auto"/>
        <w:right w:val="none" w:sz="0" w:space="0" w:color="auto"/>
      </w:divBdr>
      <w:divsChild>
        <w:div w:id="2138183237">
          <w:marLeft w:val="0"/>
          <w:marRight w:val="0"/>
          <w:marTop w:val="115"/>
          <w:marBottom w:val="0"/>
          <w:divBdr>
            <w:top w:val="none" w:sz="0" w:space="0" w:color="auto"/>
            <w:left w:val="none" w:sz="0" w:space="0" w:color="auto"/>
            <w:bottom w:val="none" w:sz="0" w:space="0" w:color="auto"/>
            <w:right w:val="none" w:sz="0" w:space="0" w:color="auto"/>
          </w:divBdr>
        </w:div>
        <w:div w:id="258683500">
          <w:marLeft w:val="720"/>
          <w:marRight w:val="0"/>
          <w:marTop w:val="0"/>
          <w:marBottom w:val="0"/>
          <w:divBdr>
            <w:top w:val="none" w:sz="0" w:space="0" w:color="auto"/>
            <w:left w:val="none" w:sz="0" w:space="0" w:color="auto"/>
            <w:bottom w:val="none" w:sz="0" w:space="0" w:color="auto"/>
            <w:right w:val="none" w:sz="0" w:space="0" w:color="auto"/>
          </w:divBdr>
        </w:div>
        <w:div w:id="663631933">
          <w:marLeft w:val="720"/>
          <w:marRight w:val="0"/>
          <w:marTop w:val="0"/>
          <w:marBottom w:val="0"/>
          <w:divBdr>
            <w:top w:val="none" w:sz="0" w:space="0" w:color="auto"/>
            <w:left w:val="none" w:sz="0" w:space="0" w:color="auto"/>
            <w:bottom w:val="none" w:sz="0" w:space="0" w:color="auto"/>
            <w:right w:val="none" w:sz="0" w:space="0" w:color="auto"/>
          </w:divBdr>
        </w:div>
        <w:div w:id="1845196408">
          <w:marLeft w:val="720"/>
          <w:marRight w:val="0"/>
          <w:marTop w:val="0"/>
          <w:marBottom w:val="0"/>
          <w:divBdr>
            <w:top w:val="none" w:sz="0" w:space="0" w:color="auto"/>
            <w:left w:val="none" w:sz="0" w:space="0" w:color="auto"/>
            <w:bottom w:val="none" w:sz="0" w:space="0" w:color="auto"/>
            <w:right w:val="none" w:sz="0" w:space="0" w:color="auto"/>
          </w:divBdr>
        </w:div>
        <w:div w:id="2216743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nan.pl"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witter.com/GenYCity"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facebook.com" TargetMode="External"/><Relationship Id="rId4" Type="http://schemas.openxmlformats.org/officeDocument/2006/relationships/webSettings" Target="webSettings.xml"/><Relationship Id="rId9" Type="http://schemas.openxmlformats.org/officeDocument/2006/relationships/hyperlink" Target="http://www.urbact.eu/genyc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3</cp:revision>
  <cp:lastPrinted>2015-12-04T09:23:00Z</cp:lastPrinted>
  <dcterms:created xsi:type="dcterms:W3CDTF">2016-07-14T08:05:00Z</dcterms:created>
  <dcterms:modified xsi:type="dcterms:W3CDTF">2016-07-14T08:23:00Z</dcterms:modified>
</cp:coreProperties>
</file>